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2E674" w14:textId="77777777" w:rsidR="00067306" w:rsidRDefault="00C9268A">
      <w:pPr>
        <w:pBdr>
          <w:top w:val="nil"/>
          <w:left w:val="nil"/>
          <w:bottom w:val="nil"/>
          <w:right w:val="nil"/>
          <w:between w:val="nil"/>
        </w:pBdr>
        <w:tabs>
          <w:tab w:val="left" w:pos="3630"/>
        </w:tabs>
        <w:ind w:left="258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29AFE82D" w14:textId="77777777" w:rsidR="00067306" w:rsidRPr="00985A15" w:rsidRDefault="00C9268A">
      <w:pPr>
        <w:jc w:val="center"/>
        <w:rPr>
          <w:rFonts w:ascii="Times New Roman" w:hAnsi="Times New Roman" w:cs="Times New Roman"/>
          <w:b/>
        </w:rPr>
      </w:pPr>
      <w:r w:rsidRPr="00985A15">
        <w:rPr>
          <w:rFonts w:ascii="Times New Roman" w:hAnsi="Times New Roman" w:cs="Times New Roman"/>
          <w:b/>
        </w:rPr>
        <w:t>VERBALE DEL DIPARTIMENTO DISCIPLINARE DI ____________________________</w:t>
      </w:r>
    </w:p>
    <w:p w14:paraId="5C6ADFBC" w14:textId="77777777" w:rsidR="00067306" w:rsidRPr="00985A15" w:rsidRDefault="00067306">
      <w:pPr>
        <w:jc w:val="both"/>
        <w:rPr>
          <w:rFonts w:ascii="Times New Roman" w:hAnsi="Times New Roman" w:cs="Times New Roman"/>
          <w:b/>
        </w:rPr>
      </w:pPr>
    </w:p>
    <w:p w14:paraId="0B1623E4" w14:textId="2C84D642" w:rsidR="00067306" w:rsidRDefault="00C9268A">
      <w:pPr>
        <w:pBdr>
          <w:top w:val="nil"/>
          <w:left w:val="nil"/>
          <w:bottom w:val="nil"/>
          <w:right w:val="nil"/>
          <w:between w:val="nil"/>
        </w:pBdr>
        <w:jc w:val="both"/>
        <w:rPr>
          <w:rFonts w:ascii="Times New Roman" w:hAnsi="Times New Roman" w:cs="Times New Roman"/>
          <w:color w:val="000000"/>
        </w:rPr>
      </w:pPr>
      <w:bookmarkStart w:id="0" w:name="_heading=h.gjdgxs" w:colFirst="0" w:colLast="0"/>
      <w:bookmarkEnd w:id="0"/>
      <w:r w:rsidRPr="00985A15">
        <w:rPr>
          <w:rFonts w:ascii="Times New Roman" w:hAnsi="Times New Roman" w:cs="Times New Roman"/>
          <w:color w:val="000000"/>
        </w:rPr>
        <w:t xml:space="preserve">Il giorno   del mese di </w:t>
      </w:r>
      <w:r w:rsidRPr="00985A15">
        <w:rPr>
          <w:rFonts w:ascii="Times New Roman" w:hAnsi="Times New Roman" w:cs="Times New Roman"/>
        </w:rPr>
        <w:t>marzo</w:t>
      </w:r>
      <w:r w:rsidRPr="00985A15">
        <w:rPr>
          <w:rFonts w:ascii="Times New Roman" w:hAnsi="Times New Roman" w:cs="Times New Roman"/>
          <w:color w:val="000000"/>
        </w:rPr>
        <w:t xml:space="preserve">…. dell’anno…. alle </w:t>
      </w:r>
      <w:proofErr w:type="gramStart"/>
      <w:r w:rsidRPr="00985A15">
        <w:rPr>
          <w:rFonts w:ascii="Times New Roman" w:hAnsi="Times New Roman" w:cs="Times New Roman"/>
          <w:color w:val="000000"/>
        </w:rPr>
        <w:t>ore  16</w:t>
      </w:r>
      <w:proofErr w:type="gramEnd"/>
      <w:r w:rsidRPr="00985A15">
        <w:rPr>
          <w:rFonts w:ascii="Times New Roman" w:hAnsi="Times New Roman" w:cs="Times New Roman"/>
          <w:color w:val="000000"/>
        </w:rPr>
        <w:t>,00,  si riunisce……… circolare del D.S. n° / del giorno….., per discutere il seguente O. del G:</w:t>
      </w:r>
    </w:p>
    <w:p w14:paraId="7F1C5D64" w14:textId="77777777" w:rsidR="00985A15" w:rsidRPr="00985A15" w:rsidRDefault="00985A15">
      <w:pPr>
        <w:pBdr>
          <w:top w:val="nil"/>
          <w:left w:val="nil"/>
          <w:bottom w:val="nil"/>
          <w:right w:val="nil"/>
          <w:between w:val="nil"/>
        </w:pBdr>
        <w:jc w:val="both"/>
        <w:rPr>
          <w:rFonts w:ascii="Times New Roman" w:hAnsi="Times New Roman" w:cs="Times New Roman"/>
          <w:color w:val="000000"/>
        </w:rPr>
      </w:pPr>
    </w:p>
    <w:p w14:paraId="6B6B8737" w14:textId="77777777" w:rsidR="00067306" w:rsidRPr="00985A15" w:rsidRDefault="00C9268A">
      <w:pPr>
        <w:widowControl/>
        <w:numPr>
          <w:ilvl w:val="0"/>
          <w:numId w:val="2"/>
        </w:numPr>
        <w:pBdr>
          <w:top w:val="nil"/>
          <w:left w:val="nil"/>
          <w:bottom w:val="nil"/>
          <w:right w:val="nil"/>
          <w:between w:val="nil"/>
        </w:pBdr>
        <w:jc w:val="both"/>
        <w:rPr>
          <w:rFonts w:ascii="Times New Roman" w:hAnsi="Times New Roman" w:cs="Times New Roman"/>
        </w:rPr>
      </w:pPr>
      <w:r w:rsidRPr="00985A15">
        <w:rPr>
          <w:rFonts w:ascii="Times New Roman" w:hAnsi="Times New Roman" w:cs="Times New Roman"/>
          <w:color w:val="000000"/>
        </w:rPr>
        <w:t xml:space="preserve">Testi presi in esame </w:t>
      </w:r>
    </w:p>
    <w:p w14:paraId="172F3B53" w14:textId="77777777" w:rsidR="00067306" w:rsidRPr="00985A15" w:rsidRDefault="00C9268A">
      <w:pPr>
        <w:widowControl/>
        <w:numPr>
          <w:ilvl w:val="0"/>
          <w:numId w:val="2"/>
        </w:numPr>
        <w:pBdr>
          <w:top w:val="nil"/>
          <w:left w:val="nil"/>
          <w:bottom w:val="nil"/>
          <w:right w:val="nil"/>
          <w:between w:val="nil"/>
        </w:pBdr>
        <w:jc w:val="both"/>
        <w:rPr>
          <w:rFonts w:ascii="Times New Roman" w:hAnsi="Times New Roman" w:cs="Times New Roman"/>
        </w:rPr>
      </w:pPr>
      <w:r w:rsidRPr="00985A15">
        <w:rPr>
          <w:rFonts w:ascii="Times New Roman" w:hAnsi="Times New Roman" w:cs="Times New Roman"/>
          <w:color w:val="000000"/>
        </w:rPr>
        <w:t>Testo proposto</w:t>
      </w:r>
    </w:p>
    <w:p w14:paraId="0A0399D3" w14:textId="77777777" w:rsidR="00067306" w:rsidRPr="00985A15" w:rsidRDefault="00C9268A">
      <w:pPr>
        <w:widowControl/>
        <w:numPr>
          <w:ilvl w:val="0"/>
          <w:numId w:val="2"/>
        </w:numPr>
        <w:pBdr>
          <w:top w:val="nil"/>
          <w:left w:val="nil"/>
          <w:bottom w:val="nil"/>
          <w:right w:val="nil"/>
          <w:between w:val="nil"/>
        </w:pBdr>
        <w:jc w:val="both"/>
        <w:rPr>
          <w:rFonts w:ascii="Times New Roman" w:hAnsi="Times New Roman" w:cs="Times New Roman"/>
        </w:rPr>
      </w:pPr>
      <w:bookmarkStart w:id="1" w:name="_heading=h.30j0zll" w:colFirst="0" w:colLast="0"/>
      <w:bookmarkEnd w:id="1"/>
      <w:r w:rsidRPr="00985A15">
        <w:rPr>
          <w:rFonts w:ascii="Times New Roman" w:hAnsi="Times New Roman" w:cs="Times New Roman"/>
          <w:color w:val="000000"/>
        </w:rPr>
        <w:t xml:space="preserve">Conferma dei libri di testo </w:t>
      </w:r>
    </w:p>
    <w:p w14:paraId="3CDE215D" w14:textId="77777777" w:rsidR="00985A15" w:rsidRPr="00985A15" w:rsidRDefault="00985A15">
      <w:pPr>
        <w:pBdr>
          <w:top w:val="nil"/>
          <w:left w:val="nil"/>
          <w:bottom w:val="nil"/>
          <w:right w:val="nil"/>
          <w:between w:val="nil"/>
        </w:pBdr>
        <w:spacing w:before="5"/>
        <w:rPr>
          <w:rFonts w:ascii="Times New Roman" w:eastAsia="Verdana" w:hAnsi="Times New Roman" w:cs="Times New Roman"/>
          <w:i/>
          <w:color w:val="000000"/>
        </w:rPr>
      </w:pPr>
    </w:p>
    <w:p w14:paraId="761DF435" w14:textId="77777777" w:rsidR="00067306" w:rsidRPr="00985A15" w:rsidRDefault="00067306">
      <w:pPr>
        <w:pBdr>
          <w:top w:val="nil"/>
          <w:left w:val="nil"/>
          <w:bottom w:val="nil"/>
          <w:right w:val="nil"/>
          <w:between w:val="nil"/>
        </w:pBdr>
        <w:spacing w:before="5"/>
        <w:rPr>
          <w:rFonts w:ascii="Times New Roman" w:eastAsia="Verdana" w:hAnsi="Times New Roman" w:cs="Times New Roman"/>
          <w:i/>
          <w:color w:val="000000"/>
        </w:rPr>
      </w:pPr>
    </w:p>
    <w:p w14:paraId="762E8E8F" w14:textId="77777777" w:rsidR="00067306" w:rsidRPr="00985A15" w:rsidRDefault="00C9268A">
      <w:pPr>
        <w:jc w:val="both"/>
        <w:rPr>
          <w:rFonts w:ascii="Times New Roman" w:hAnsi="Times New Roman" w:cs="Times New Roman"/>
        </w:rPr>
      </w:pPr>
      <w:r w:rsidRPr="00985A15">
        <w:rPr>
          <w:rFonts w:ascii="Times New Roman" w:hAnsi="Times New Roman" w:cs="Times New Roman"/>
        </w:rPr>
        <w:t xml:space="preserve">Presiede il docente responsabile del dipartimento prof. ________________________;                  </w:t>
      </w:r>
    </w:p>
    <w:p w14:paraId="73200725" w14:textId="13260AA1" w:rsidR="00067306" w:rsidRPr="00985A15" w:rsidRDefault="00C9268A">
      <w:pPr>
        <w:shd w:val="clear" w:color="auto" w:fill="FFFFFF"/>
        <w:rPr>
          <w:rFonts w:ascii="Times New Roman" w:eastAsia="Times New Roman" w:hAnsi="Times New Roman" w:cs="Times New Roman"/>
          <w:color w:val="000000"/>
        </w:rPr>
      </w:pPr>
      <w:r w:rsidRPr="00985A15">
        <w:rPr>
          <w:rFonts w:ascii="Times New Roman" w:hAnsi="Times New Roman" w:cs="Times New Roman"/>
        </w:rPr>
        <w:t>Prima di avviare la disamina dei punti all’O. del G., il docente responsabile del dipartimento richiama il quadro normativo che di seguito si riporta:</w:t>
      </w:r>
      <w:r w:rsidRPr="00985A15">
        <w:rPr>
          <w:rFonts w:ascii="Times New Roman" w:eastAsia="Arial" w:hAnsi="Times New Roman" w:cs="Times New Roman"/>
          <w:color w:val="000000"/>
        </w:rPr>
        <w:br/>
      </w:r>
      <w:r w:rsidRPr="00985A15">
        <w:rPr>
          <w:rFonts w:ascii="Times New Roman" w:hAnsi="Times New Roman" w:cs="Times New Roman"/>
          <w:color w:val="000000"/>
        </w:rPr>
        <w:t xml:space="preserve">■ </w:t>
      </w:r>
      <w:r w:rsidRPr="00985A15">
        <w:rPr>
          <w:rFonts w:ascii="Times New Roman" w:hAnsi="Times New Roman" w:cs="Times New Roman"/>
          <w:b/>
          <w:color w:val="000000"/>
        </w:rPr>
        <w:t>Nota MIUR prot.</w:t>
      </w:r>
      <w:r w:rsidR="00985A15">
        <w:rPr>
          <w:rFonts w:ascii="Times New Roman" w:hAnsi="Times New Roman" w:cs="Times New Roman"/>
          <w:b/>
          <w:color w:val="000000"/>
        </w:rPr>
        <w:t xml:space="preserve"> </w:t>
      </w:r>
      <w:r w:rsidRPr="00985A15">
        <w:rPr>
          <w:rFonts w:ascii="Times New Roman" w:hAnsi="Times New Roman" w:cs="Times New Roman"/>
          <w:b/>
          <w:color w:val="000000"/>
        </w:rPr>
        <w:t>n.</w:t>
      </w:r>
      <w:r w:rsidR="00985A15">
        <w:rPr>
          <w:rFonts w:ascii="Times New Roman" w:hAnsi="Times New Roman" w:cs="Times New Roman"/>
          <w:b/>
          <w:color w:val="000000"/>
        </w:rPr>
        <w:t xml:space="preserve"> 6740 del 15/02/2024</w:t>
      </w:r>
    </w:p>
    <w:p w14:paraId="2EBF18BE" w14:textId="77777777" w:rsidR="00067306" w:rsidRPr="00985A15" w:rsidRDefault="00067306">
      <w:pPr>
        <w:jc w:val="both"/>
        <w:rPr>
          <w:rFonts w:ascii="Times New Roman" w:hAnsi="Times New Roman" w:cs="Times New Roman"/>
          <w:b/>
          <w:u w:val="single"/>
        </w:rPr>
      </w:pPr>
    </w:p>
    <w:p w14:paraId="74250610" w14:textId="77777777" w:rsidR="00067306" w:rsidRPr="00985A15" w:rsidRDefault="00C9268A">
      <w:pPr>
        <w:jc w:val="both"/>
        <w:rPr>
          <w:rFonts w:ascii="Times New Roman" w:hAnsi="Times New Roman" w:cs="Times New Roman"/>
        </w:rPr>
      </w:pPr>
      <w:r w:rsidRPr="00985A15">
        <w:rPr>
          <w:rFonts w:ascii="Times New Roman" w:hAnsi="Times New Roman" w:cs="Times New Roman"/>
          <w:b/>
          <w:u w:val="single"/>
        </w:rPr>
        <w:t>Normativa di riferimento</w:t>
      </w:r>
    </w:p>
    <w:p w14:paraId="4B669A3C" w14:textId="77777777" w:rsidR="00067306" w:rsidRPr="00985A15" w:rsidRDefault="00C9268A">
      <w:pPr>
        <w:jc w:val="both"/>
        <w:rPr>
          <w:rFonts w:ascii="Times New Roman" w:hAnsi="Times New Roman" w:cs="Times New Roman"/>
        </w:rPr>
      </w:pPr>
      <w:r w:rsidRPr="00985A15">
        <w:rPr>
          <w:rFonts w:ascii="Times New Roman" w:hAnsi="Times New Roman" w:cs="Times New Roman"/>
          <w:b/>
        </w:rPr>
        <w:t xml:space="preserve">   </w:t>
      </w:r>
      <w:r w:rsidRPr="00985A15">
        <w:rPr>
          <w:rFonts w:ascii="Times New Roman" w:hAnsi="Times New Roman" w:cs="Times New Roman"/>
        </w:rPr>
        <w:t xml:space="preserve">L’adozione dei libri di testo è disciplinata dalla </w:t>
      </w:r>
      <w:r w:rsidRPr="00985A15">
        <w:rPr>
          <w:rFonts w:ascii="Times New Roman" w:hAnsi="Times New Roman" w:cs="Times New Roman"/>
          <w:b/>
        </w:rPr>
        <w:t>Nota Ministeriale Prot. n. MIURAOODGOS 2581 del 09.04.2014</w:t>
      </w:r>
      <w:r w:rsidRPr="00985A15">
        <w:rPr>
          <w:rFonts w:ascii="Times New Roman" w:hAnsi="Times New Roman" w:cs="Times New Roman"/>
        </w:rPr>
        <w:t xml:space="preserve"> (cui si rimanda per la lettura integrale) che fornisce un riassunto dell'intero quadro normativo cui le istituzioni scolastiche devono attenersi per l'adozione dei libri di testo. Al solo scopo semplificativo si indicano le più significative novità che le recenti disposizioni legislative hanno introdotto:</w:t>
      </w:r>
    </w:p>
    <w:p w14:paraId="3A37C48B" w14:textId="77777777" w:rsidR="00067306" w:rsidRPr="00985A15" w:rsidRDefault="00C9268A">
      <w:pPr>
        <w:rPr>
          <w:rFonts w:ascii="Times New Roman" w:hAnsi="Times New Roman" w:cs="Times New Roman"/>
          <w:b/>
          <w:u w:val="single"/>
        </w:rPr>
      </w:pPr>
      <w:r w:rsidRPr="00985A15">
        <w:rPr>
          <w:rFonts w:ascii="Times New Roman" w:hAnsi="Times New Roman" w:cs="Times New Roman"/>
        </w:rPr>
        <w:t xml:space="preserve">   </w:t>
      </w:r>
      <w:r w:rsidRPr="00985A15">
        <w:rPr>
          <w:rFonts w:ascii="Times New Roman" w:hAnsi="Times New Roman" w:cs="Times New Roman"/>
          <w:b/>
        </w:rPr>
        <w:t xml:space="preserve">a. </w:t>
      </w:r>
      <w:r w:rsidRPr="00985A15">
        <w:rPr>
          <w:rFonts w:ascii="Times New Roman" w:hAnsi="Times New Roman" w:cs="Times New Roman"/>
          <w:b/>
          <w:u w:val="single"/>
        </w:rPr>
        <w:t xml:space="preserve">Scelta dei testi scolastici (art.6, comma </w:t>
      </w:r>
      <w:proofErr w:type="gramStart"/>
      <w:r w:rsidRPr="00985A15">
        <w:rPr>
          <w:rFonts w:ascii="Times New Roman" w:hAnsi="Times New Roman" w:cs="Times New Roman"/>
          <w:b/>
          <w:u w:val="single"/>
        </w:rPr>
        <w:t>1,L.</w:t>
      </w:r>
      <w:proofErr w:type="gramEnd"/>
      <w:r w:rsidRPr="00985A15">
        <w:rPr>
          <w:rFonts w:ascii="Times New Roman" w:hAnsi="Times New Roman" w:cs="Times New Roman"/>
          <w:b/>
          <w:u w:val="single"/>
        </w:rPr>
        <w:t xml:space="preserve"> n.128/2013)</w:t>
      </w:r>
    </w:p>
    <w:p w14:paraId="087BCCAF" w14:textId="77777777" w:rsidR="00067306" w:rsidRPr="00985A15" w:rsidRDefault="00C9268A">
      <w:pPr>
        <w:jc w:val="both"/>
        <w:rPr>
          <w:rFonts w:ascii="Times New Roman" w:hAnsi="Times New Roman" w:cs="Times New Roman"/>
        </w:rPr>
      </w:pPr>
      <w:r w:rsidRPr="00985A15">
        <w:rPr>
          <w:rFonts w:ascii="Times New Roman" w:hAnsi="Times New Roman" w:cs="Times New Roman"/>
        </w:rPr>
        <w:t>Il collegio dei docenti può adottare, con formale delibera, libri di testo oppure strumenti alternativi, in coerenza con il PTOF, con gli ordinamenti scolastici e con il limite di spesa stabilito per ciascuna classe di concorso.</w:t>
      </w:r>
    </w:p>
    <w:p w14:paraId="1068144B" w14:textId="77777777" w:rsidR="00067306" w:rsidRPr="00985A15" w:rsidRDefault="00C9268A">
      <w:pPr>
        <w:rPr>
          <w:rFonts w:ascii="Times New Roman" w:hAnsi="Times New Roman" w:cs="Times New Roman"/>
          <w:b/>
          <w:u w:val="single"/>
        </w:rPr>
      </w:pPr>
      <w:r w:rsidRPr="00985A15">
        <w:rPr>
          <w:rFonts w:ascii="Times New Roman" w:hAnsi="Times New Roman" w:cs="Times New Roman"/>
          <w:b/>
        </w:rPr>
        <w:t xml:space="preserve">   b</w:t>
      </w:r>
      <w:r w:rsidRPr="00985A15">
        <w:rPr>
          <w:rFonts w:ascii="Times New Roman" w:hAnsi="Times New Roman" w:cs="Times New Roman"/>
          <w:b/>
          <w:u w:val="single"/>
        </w:rPr>
        <w:t>. Abolizione vincolo pluriennale di adozione (art.11, L. n.221/2012)</w:t>
      </w:r>
    </w:p>
    <w:p w14:paraId="03DF3600" w14:textId="3546120B" w:rsidR="00067306" w:rsidRPr="00985A15" w:rsidRDefault="00C9268A">
      <w:pPr>
        <w:jc w:val="both"/>
        <w:rPr>
          <w:rFonts w:ascii="Times New Roman" w:hAnsi="Times New Roman" w:cs="Times New Roman"/>
        </w:rPr>
      </w:pPr>
      <w:r w:rsidRPr="00985A15">
        <w:rPr>
          <w:rFonts w:ascii="Times New Roman" w:hAnsi="Times New Roman" w:cs="Times New Roman"/>
        </w:rPr>
        <w:t xml:space="preserve">Il vincolo temporale di 6 anni di adozione di testi scolastici così come il vincolo quinquennale di immodificabilità dei contenuti dei testi </w:t>
      </w:r>
      <w:proofErr w:type="gramStart"/>
      <w:r w:rsidRPr="00985A15">
        <w:rPr>
          <w:rFonts w:ascii="Times New Roman" w:hAnsi="Times New Roman" w:cs="Times New Roman"/>
        </w:rPr>
        <w:t>sono abrogati</w:t>
      </w:r>
      <w:proofErr w:type="gramEnd"/>
      <w:r w:rsidRPr="00985A15">
        <w:rPr>
          <w:rFonts w:ascii="Times New Roman" w:hAnsi="Times New Roman" w:cs="Times New Roman"/>
        </w:rPr>
        <w:t xml:space="preserve">. Pertanto, anche nella prospettiva di limitare, per quanto possibile, i costi a carico della famiglia, il collegio dei docenti può confermare i testi scolastici già in uso, oppure procedere a </w:t>
      </w:r>
      <w:r w:rsidRPr="00985A15">
        <w:rPr>
          <w:rFonts w:ascii="Times New Roman" w:hAnsi="Times New Roman" w:cs="Times New Roman"/>
          <w:b/>
        </w:rPr>
        <w:t>nuove adozioni</w:t>
      </w:r>
      <w:r w:rsidRPr="00985A15">
        <w:rPr>
          <w:rFonts w:ascii="Times New Roman" w:hAnsi="Times New Roman" w:cs="Times New Roman"/>
        </w:rPr>
        <w:t xml:space="preserve"> per le classi </w:t>
      </w:r>
      <w:r w:rsidRPr="00985A15">
        <w:rPr>
          <w:rFonts w:ascii="Times New Roman" w:hAnsi="Times New Roman" w:cs="Times New Roman"/>
          <w:b/>
        </w:rPr>
        <w:t>prime della scuola secondaria di primo grado</w:t>
      </w:r>
      <w:r w:rsidRPr="00985A15">
        <w:rPr>
          <w:rFonts w:ascii="Times New Roman" w:hAnsi="Times New Roman" w:cs="Times New Roman"/>
        </w:rPr>
        <w:t>. In caso di nuove adozioni, il collegio dei docenti adotta libri nelle versioni digitali o miste, previste nell'allegato al D.M.n.781.2013 (versione cartacea accompagnata da contenuti digitali integrativi, versione digitale accompagnata da contenuti digitali integrativi).</w:t>
      </w:r>
    </w:p>
    <w:p w14:paraId="25274CAF" w14:textId="77777777" w:rsidR="00067306" w:rsidRPr="00985A15" w:rsidRDefault="00C9268A">
      <w:pPr>
        <w:rPr>
          <w:rFonts w:ascii="Times New Roman" w:hAnsi="Times New Roman" w:cs="Times New Roman"/>
          <w:b/>
          <w:u w:val="single"/>
        </w:rPr>
      </w:pPr>
      <w:r w:rsidRPr="00985A15">
        <w:rPr>
          <w:rFonts w:ascii="Times New Roman" w:hAnsi="Times New Roman" w:cs="Times New Roman"/>
          <w:b/>
          <w:u w:val="single"/>
        </w:rPr>
        <w:t xml:space="preserve"> c. Testi consigliati (art.6, comma </w:t>
      </w:r>
      <w:proofErr w:type="gramStart"/>
      <w:r w:rsidRPr="00985A15">
        <w:rPr>
          <w:rFonts w:ascii="Times New Roman" w:hAnsi="Times New Roman" w:cs="Times New Roman"/>
          <w:b/>
          <w:u w:val="single"/>
        </w:rPr>
        <w:t>2,l.n.</w:t>
      </w:r>
      <w:proofErr w:type="gramEnd"/>
      <w:r w:rsidRPr="00985A15">
        <w:rPr>
          <w:rFonts w:ascii="Times New Roman" w:hAnsi="Times New Roman" w:cs="Times New Roman"/>
          <w:b/>
          <w:u w:val="single"/>
        </w:rPr>
        <w:t>128/2013)</w:t>
      </w:r>
    </w:p>
    <w:p w14:paraId="6FB58F44" w14:textId="77777777" w:rsidR="00067306" w:rsidRPr="00985A15" w:rsidRDefault="00C9268A">
      <w:pPr>
        <w:jc w:val="both"/>
        <w:rPr>
          <w:rFonts w:ascii="Times New Roman" w:hAnsi="Times New Roman" w:cs="Times New Roman"/>
        </w:rPr>
      </w:pPr>
      <w:r w:rsidRPr="00985A15">
        <w:rPr>
          <w:rFonts w:ascii="Times New Roman" w:hAnsi="Times New Roman" w:cs="Times New Roman"/>
        </w:rPr>
        <w:t>I testi consigliati possono essere indicati dal collegio dei docenti solo nel caso in cui rivestano carattere monografico o di approfondimento delle discipline di riferimento. I libri di testo non rientrano tra i testi consigliati. Rientra, invece, tra i testi consigliati l’eventuale adozione di singoli contenuti digitali integrativi ovvero in loro adozione in forma disgiunta dal libro di testo.</w:t>
      </w:r>
    </w:p>
    <w:p w14:paraId="23461EAA" w14:textId="77777777" w:rsidR="00067306" w:rsidRPr="00985A15" w:rsidRDefault="00C9268A">
      <w:pPr>
        <w:rPr>
          <w:rFonts w:ascii="Times New Roman" w:hAnsi="Times New Roman" w:cs="Times New Roman"/>
          <w:b/>
          <w:u w:val="single"/>
        </w:rPr>
      </w:pPr>
      <w:r w:rsidRPr="00985A15">
        <w:rPr>
          <w:rFonts w:ascii="Times New Roman" w:hAnsi="Times New Roman" w:cs="Times New Roman"/>
          <w:b/>
          <w:u w:val="single"/>
        </w:rPr>
        <w:t>d. Riduzione tetti di spesa scuola secondaria (DM n.781/2013)</w:t>
      </w:r>
    </w:p>
    <w:p w14:paraId="54131614" w14:textId="77777777" w:rsidR="00067306" w:rsidRPr="00985A15" w:rsidRDefault="00C9268A">
      <w:pPr>
        <w:jc w:val="both"/>
        <w:rPr>
          <w:rFonts w:ascii="Times New Roman" w:hAnsi="Times New Roman" w:cs="Times New Roman"/>
        </w:rPr>
      </w:pPr>
      <w:r w:rsidRPr="00985A15">
        <w:rPr>
          <w:rFonts w:ascii="Times New Roman" w:hAnsi="Times New Roman" w:cs="Times New Roman"/>
        </w:rPr>
        <w:t>Il tetto di spesa è ridotto:</w:t>
      </w:r>
    </w:p>
    <w:p w14:paraId="7B42F18D" w14:textId="77777777" w:rsidR="00067306" w:rsidRPr="00985A15" w:rsidRDefault="00C9268A">
      <w:pPr>
        <w:widowControl/>
        <w:numPr>
          <w:ilvl w:val="0"/>
          <w:numId w:val="3"/>
        </w:numPr>
        <w:pBdr>
          <w:top w:val="nil"/>
          <w:left w:val="nil"/>
          <w:bottom w:val="nil"/>
          <w:right w:val="nil"/>
          <w:between w:val="nil"/>
        </w:pBdr>
        <w:spacing w:line="276" w:lineRule="auto"/>
        <w:jc w:val="both"/>
        <w:rPr>
          <w:rFonts w:ascii="Times New Roman" w:hAnsi="Times New Roman" w:cs="Times New Roman"/>
        </w:rPr>
      </w:pPr>
      <w:r w:rsidRPr="00985A15">
        <w:rPr>
          <w:rFonts w:ascii="Times New Roman" w:hAnsi="Times New Roman" w:cs="Times New Roman"/>
          <w:color w:val="000000"/>
        </w:rPr>
        <w:t>Del 10%, solo se tutti i testi adottati per la classe sono di nuova adozione e realizzati nella versione cartacea e digitale accompagnata da contenuti digitali integrativi (modalità mista di tipo b-punto 2 dell’allegato al decreto ministeriale n.781/2013);</w:t>
      </w:r>
    </w:p>
    <w:p w14:paraId="5239AAD4" w14:textId="77777777" w:rsidR="00067306" w:rsidRPr="00985A15" w:rsidRDefault="00C9268A">
      <w:pPr>
        <w:widowControl/>
        <w:numPr>
          <w:ilvl w:val="0"/>
          <w:numId w:val="3"/>
        </w:numPr>
        <w:pBdr>
          <w:top w:val="nil"/>
          <w:left w:val="nil"/>
          <w:bottom w:val="nil"/>
          <w:right w:val="nil"/>
          <w:between w:val="nil"/>
        </w:pBdr>
        <w:spacing w:line="276" w:lineRule="auto"/>
        <w:jc w:val="both"/>
        <w:rPr>
          <w:rFonts w:ascii="Times New Roman" w:hAnsi="Times New Roman" w:cs="Times New Roman"/>
        </w:rPr>
      </w:pPr>
      <w:r w:rsidRPr="00985A15">
        <w:rPr>
          <w:rFonts w:ascii="Times New Roman" w:hAnsi="Times New Roman" w:cs="Times New Roman"/>
          <w:color w:val="000000"/>
        </w:rPr>
        <w:t>Del 30%, solo se tutti i testi adottati per la classe di nuova adozione e realizzati nella versione digitale accompagnata da contenuti digitali integrativi (modalità digitale di tipo c-punto 2 dell’allegato al decreto ministeriale n.781/2013).</w:t>
      </w:r>
    </w:p>
    <w:p w14:paraId="095B638E" w14:textId="77777777" w:rsidR="00067306" w:rsidRPr="00985A15" w:rsidRDefault="00C9268A">
      <w:pPr>
        <w:pBdr>
          <w:top w:val="nil"/>
          <w:left w:val="nil"/>
          <w:bottom w:val="nil"/>
          <w:right w:val="nil"/>
          <w:between w:val="nil"/>
        </w:pBdr>
        <w:jc w:val="both"/>
        <w:rPr>
          <w:rFonts w:ascii="Times New Roman" w:hAnsi="Times New Roman" w:cs="Times New Roman"/>
          <w:color w:val="000000"/>
        </w:rPr>
      </w:pPr>
      <w:r w:rsidRPr="00985A15">
        <w:rPr>
          <w:rFonts w:ascii="Times New Roman" w:hAnsi="Times New Roman" w:cs="Times New Roman"/>
          <w:color w:val="000000"/>
        </w:rPr>
        <w:t xml:space="preserve">Eventuali sforamenti degli importi relativi ai tetti di spesa della dotazione libraria obbligatoria delle classi debbono essere contenuti entro il limite massimo del 10%. In tal caso le delibere di adozione dei testi scolastici debbono essere adeguatamente motivate da parte del </w:t>
      </w:r>
      <w:proofErr w:type="spellStart"/>
      <w:r w:rsidRPr="00985A15">
        <w:rPr>
          <w:rFonts w:ascii="Times New Roman" w:hAnsi="Times New Roman" w:cs="Times New Roman"/>
          <w:color w:val="000000"/>
        </w:rPr>
        <w:t>CdD</w:t>
      </w:r>
      <w:proofErr w:type="spellEnd"/>
      <w:r w:rsidRPr="00985A15">
        <w:rPr>
          <w:rFonts w:ascii="Times New Roman" w:hAnsi="Times New Roman" w:cs="Times New Roman"/>
          <w:color w:val="000000"/>
        </w:rPr>
        <w:t xml:space="preserve"> (i coordinatori di classe devono preventivamente portare la motivazione al collegio) e approvate dal Consiglio d’Istituto. Ad oggi non sono ancora stati comunicati gli importi dei tetti di spesa per l’anno scolastico 2022/2023 pertanto si allega tabella con i valori degli anni precedenti.</w:t>
      </w:r>
    </w:p>
    <w:p w14:paraId="1206FE94" w14:textId="77777777" w:rsidR="00067306" w:rsidRPr="00985A15" w:rsidRDefault="00C9268A">
      <w:pPr>
        <w:pBdr>
          <w:top w:val="nil"/>
          <w:left w:val="nil"/>
          <w:bottom w:val="nil"/>
          <w:right w:val="nil"/>
          <w:between w:val="nil"/>
        </w:pBdr>
        <w:jc w:val="both"/>
        <w:rPr>
          <w:rFonts w:ascii="Times New Roman" w:hAnsi="Times New Roman" w:cs="Times New Roman"/>
          <w:color w:val="000000"/>
        </w:rPr>
      </w:pPr>
      <w:r w:rsidRPr="00985A15">
        <w:rPr>
          <w:rFonts w:ascii="Times New Roman" w:hAnsi="Times New Roman" w:cs="Times New Roman"/>
          <w:color w:val="000000"/>
        </w:rPr>
        <w:t>Qualora vi fossero delle variazioni sarà emanata apposita circolare.</w:t>
      </w:r>
    </w:p>
    <w:p w14:paraId="31612BE3" w14:textId="77777777" w:rsidR="00067306" w:rsidRPr="00985A15" w:rsidRDefault="00067306">
      <w:pPr>
        <w:pBdr>
          <w:top w:val="nil"/>
          <w:left w:val="nil"/>
          <w:bottom w:val="nil"/>
          <w:right w:val="nil"/>
          <w:between w:val="nil"/>
        </w:pBdr>
        <w:jc w:val="both"/>
        <w:rPr>
          <w:rFonts w:ascii="Times New Roman" w:hAnsi="Times New Roman" w:cs="Times New Roman"/>
          <w:color w:val="000000"/>
        </w:rPr>
      </w:pPr>
    </w:p>
    <w:p w14:paraId="77DD7F2D" w14:textId="77777777" w:rsidR="00067306" w:rsidRPr="00985A15" w:rsidRDefault="00067306">
      <w:pPr>
        <w:jc w:val="both"/>
        <w:rPr>
          <w:rFonts w:ascii="Times New Roman" w:hAnsi="Times New Roman" w:cs="Times New Roman"/>
          <w:b/>
          <w:u w:val="single"/>
        </w:rPr>
      </w:pPr>
    </w:p>
    <w:p w14:paraId="0764C7C7" w14:textId="77777777" w:rsidR="00067306" w:rsidRPr="00985A15" w:rsidRDefault="00067306">
      <w:pPr>
        <w:jc w:val="both"/>
        <w:rPr>
          <w:rFonts w:ascii="Times New Roman" w:hAnsi="Times New Roman" w:cs="Times New Roman"/>
          <w:b/>
          <w:u w:val="single"/>
        </w:rPr>
      </w:pPr>
    </w:p>
    <w:p w14:paraId="4050DC75" w14:textId="77777777" w:rsidR="00067306" w:rsidRPr="00985A15" w:rsidRDefault="00067306">
      <w:pPr>
        <w:jc w:val="both"/>
        <w:rPr>
          <w:rFonts w:ascii="Times New Roman" w:hAnsi="Times New Roman" w:cs="Times New Roman"/>
        </w:rPr>
      </w:pPr>
    </w:p>
    <w:p w14:paraId="7926530F" w14:textId="77777777" w:rsidR="00067306" w:rsidRPr="00985A15" w:rsidRDefault="00067306">
      <w:pPr>
        <w:pBdr>
          <w:top w:val="nil"/>
          <w:left w:val="nil"/>
          <w:bottom w:val="nil"/>
          <w:right w:val="nil"/>
          <w:between w:val="nil"/>
        </w:pBdr>
        <w:spacing w:before="5"/>
        <w:rPr>
          <w:rFonts w:ascii="Times New Roman" w:eastAsia="Verdana" w:hAnsi="Times New Roman" w:cs="Times New Roman"/>
          <w:i/>
          <w:color w:val="000000"/>
        </w:rPr>
      </w:pPr>
    </w:p>
    <w:p w14:paraId="4E4D6F7E" w14:textId="77777777" w:rsidR="00067306" w:rsidRPr="00985A15" w:rsidRDefault="00067306">
      <w:pPr>
        <w:pBdr>
          <w:top w:val="nil"/>
          <w:left w:val="nil"/>
          <w:bottom w:val="nil"/>
          <w:right w:val="nil"/>
          <w:between w:val="nil"/>
        </w:pBdr>
        <w:spacing w:before="5"/>
        <w:rPr>
          <w:rFonts w:ascii="Times New Roman" w:eastAsia="Verdana" w:hAnsi="Times New Roman" w:cs="Times New Roman"/>
          <w:i/>
          <w:color w:val="000000"/>
        </w:rPr>
      </w:pPr>
    </w:p>
    <w:p w14:paraId="0BBB1728" w14:textId="06D60BDC" w:rsidR="00067306" w:rsidRDefault="00C9268A">
      <w:pPr>
        <w:jc w:val="both"/>
        <w:rPr>
          <w:rFonts w:ascii="Times New Roman" w:hAnsi="Times New Roman" w:cs="Times New Roman"/>
        </w:rPr>
      </w:pPr>
      <w:r w:rsidRPr="00985A15">
        <w:rPr>
          <w:rFonts w:ascii="Times New Roman" w:hAnsi="Times New Roman" w:cs="Times New Roman"/>
        </w:rPr>
        <w:t>Si apre la discussione sul primo punto all’O. del G.:</w:t>
      </w:r>
    </w:p>
    <w:p w14:paraId="5C919CD6" w14:textId="593A9422" w:rsidR="00985A15" w:rsidRDefault="00985A15">
      <w:pPr>
        <w:jc w:val="both"/>
        <w:rPr>
          <w:rFonts w:ascii="Times New Roman" w:hAnsi="Times New Roman" w:cs="Times New Roman"/>
        </w:rPr>
      </w:pPr>
    </w:p>
    <w:p w14:paraId="3751C6C0" w14:textId="57428AE4" w:rsidR="00985A15" w:rsidRDefault="00985A15">
      <w:pPr>
        <w:jc w:val="both"/>
        <w:rPr>
          <w:rFonts w:ascii="Times New Roman" w:hAnsi="Times New Roman" w:cs="Times New Roman"/>
        </w:rPr>
      </w:pPr>
    </w:p>
    <w:p w14:paraId="10604F5F" w14:textId="7D1CEDD1" w:rsidR="00985A15" w:rsidRPr="00985A15" w:rsidRDefault="00985A15" w:rsidP="00985A15">
      <w:pPr>
        <w:numPr>
          <w:ilvl w:val="0"/>
          <w:numId w:val="1"/>
        </w:numPr>
        <w:pBdr>
          <w:top w:val="nil"/>
          <w:left w:val="nil"/>
          <w:bottom w:val="nil"/>
          <w:right w:val="nil"/>
          <w:between w:val="nil"/>
        </w:pBdr>
        <w:spacing w:before="1" w:line="480" w:lineRule="auto"/>
        <w:ind w:right="714"/>
        <w:rPr>
          <w:rFonts w:ascii="Times New Roman" w:hAnsi="Times New Roman" w:cs="Times New Roman"/>
        </w:rPr>
      </w:pPr>
      <w:r w:rsidRPr="00985A15">
        <w:rPr>
          <w:rFonts w:ascii="Times New Roman" w:hAnsi="Times New Roman" w:cs="Times New Roman"/>
          <w:color w:val="000000"/>
        </w:rPr>
        <w:t>TESTI PRESI IN ESAME (autore, titolo, editore, prezzo):</w:t>
      </w:r>
    </w:p>
    <w:p w14:paraId="59DC6CDA" w14:textId="77777777" w:rsidR="00985A15" w:rsidRPr="00985A15" w:rsidRDefault="00985A15" w:rsidP="00985A15">
      <w:pPr>
        <w:pBdr>
          <w:top w:val="nil"/>
          <w:left w:val="nil"/>
          <w:bottom w:val="nil"/>
          <w:right w:val="nil"/>
          <w:between w:val="nil"/>
        </w:pBdr>
        <w:spacing w:before="1" w:line="480" w:lineRule="auto"/>
        <w:ind w:left="720" w:right="714"/>
        <w:rPr>
          <w:rFonts w:ascii="Times New Roman" w:hAnsi="Times New Roman" w:cs="Times New Roman"/>
        </w:rPr>
      </w:pPr>
    </w:p>
    <w:p w14:paraId="52D63641" w14:textId="5C2EFC59" w:rsidR="00067306" w:rsidRPr="00985A15" w:rsidRDefault="00985A15" w:rsidP="00985A15">
      <w:pPr>
        <w:numPr>
          <w:ilvl w:val="0"/>
          <w:numId w:val="1"/>
        </w:numPr>
        <w:pBdr>
          <w:top w:val="nil"/>
          <w:left w:val="nil"/>
          <w:bottom w:val="nil"/>
          <w:right w:val="nil"/>
          <w:between w:val="nil"/>
        </w:pBdr>
        <w:spacing w:before="1" w:line="480" w:lineRule="auto"/>
        <w:ind w:right="714"/>
        <w:rPr>
          <w:rFonts w:ascii="Times New Roman" w:hAnsi="Times New Roman" w:cs="Times New Roman"/>
        </w:rPr>
      </w:pPr>
      <w:r>
        <w:rPr>
          <w:rFonts w:ascii="Times New Roman" w:hAnsi="Times New Roman" w:cs="Times New Roman"/>
          <w:color w:val="000000"/>
        </w:rPr>
        <w:t>T</w:t>
      </w:r>
      <w:r w:rsidRPr="00985A15">
        <w:rPr>
          <w:rFonts w:ascii="Times New Roman" w:hAnsi="Times New Roman" w:cs="Times New Roman"/>
          <w:color w:val="000000"/>
        </w:rPr>
        <w:t>ESTO PROPOSTO (MOTIVI DELLA SCELTA</w:t>
      </w:r>
      <w:r w:rsidR="009F2933">
        <w:rPr>
          <w:rFonts w:ascii="Times New Roman" w:hAnsi="Times New Roman" w:cs="Times New Roman"/>
          <w:color w:val="000000"/>
        </w:rPr>
        <w:t>)</w:t>
      </w:r>
    </w:p>
    <w:p w14:paraId="4BC823D7" w14:textId="77777777" w:rsidR="00985A15" w:rsidRDefault="00985A15" w:rsidP="00985A15">
      <w:pPr>
        <w:pStyle w:val="Paragrafoelenco"/>
        <w:rPr>
          <w:rFonts w:ascii="Times New Roman" w:hAnsi="Times New Roman" w:cs="Times New Roman"/>
        </w:rPr>
      </w:pPr>
    </w:p>
    <w:p w14:paraId="19F44A03" w14:textId="77777777" w:rsidR="00985A15" w:rsidRPr="00985A15" w:rsidRDefault="00985A15" w:rsidP="00985A15">
      <w:pPr>
        <w:pBdr>
          <w:top w:val="nil"/>
          <w:left w:val="nil"/>
          <w:bottom w:val="nil"/>
          <w:right w:val="nil"/>
          <w:between w:val="nil"/>
        </w:pBdr>
        <w:spacing w:before="1" w:line="480" w:lineRule="auto"/>
        <w:ind w:left="720" w:right="714"/>
        <w:rPr>
          <w:rFonts w:ascii="Times New Roman" w:hAnsi="Times New Roman" w:cs="Times New Roman"/>
        </w:rPr>
      </w:pPr>
    </w:p>
    <w:p w14:paraId="7EEC45C8" w14:textId="77777777" w:rsidR="00067306" w:rsidRPr="00985A15" w:rsidRDefault="00067306">
      <w:pPr>
        <w:pBdr>
          <w:top w:val="nil"/>
          <w:left w:val="nil"/>
          <w:bottom w:val="nil"/>
          <w:right w:val="nil"/>
          <w:between w:val="nil"/>
        </w:pBdr>
        <w:rPr>
          <w:rFonts w:ascii="Times New Roman" w:hAnsi="Times New Roman" w:cs="Times New Roman"/>
          <w:color w:val="000000"/>
        </w:rPr>
      </w:pPr>
    </w:p>
    <w:p w14:paraId="493E189F" w14:textId="5813C546" w:rsidR="00067306" w:rsidRDefault="00C9268A">
      <w:pPr>
        <w:numPr>
          <w:ilvl w:val="0"/>
          <w:numId w:val="1"/>
        </w:numPr>
        <w:pBdr>
          <w:top w:val="nil"/>
          <w:left w:val="nil"/>
          <w:bottom w:val="nil"/>
          <w:right w:val="nil"/>
          <w:between w:val="nil"/>
        </w:pBdr>
        <w:rPr>
          <w:rFonts w:ascii="Times New Roman" w:hAnsi="Times New Roman" w:cs="Times New Roman"/>
          <w:color w:val="000000"/>
        </w:rPr>
      </w:pPr>
      <w:r w:rsidRPr="00985A15">
        <w:rPr>
          <w:rFonts w:ascii="Times New Roman" w:hAnsi="Times New Roman" w:cs="Times New Roman"/>
          <w:color w:val="000000"/>
        </w:rPr>
        <w:t>CONFERMA LIBRI DI TESTO</w:t>
      </w:r>
    </w:p>
    <w:p w14:paraId="0983E3ED" w14:textId="77777777" w:rsidR="00985A15" w:rsidRPr="00985A15" w:rsidRDefault="00985A15" w:rsidP="00985A15">
      <w:pPr>
        <w:pBdr>
          <w:top w:val="nil"/>
          <w:left w:val="nil"/>
          <w:bottom w:val="nil"/>
          <w:right w:val="nil"/>
          <w:between w:val="nil"/>
        </w:pBdr>
        <w:ind w:left="720"/>
        <w:rPr>
          <w:rFonts w:ascii="Times New Roman" w:hAnsi="Times New Roman" w:cs="Times New Roman"/>
          <w:color w:val="000000"/>
        </w:rPr>
      </w:pPr>
    </w:p>
    <w:p w14:paraId="6E43551D" w14:textId="77777777" w:rsidR="00067306" w:rsidRPr="00985A15" w:rsidRDefault="00067306">
      <w:pPr>
        <w:pBdr>
          <w:top w:val="nil"/>
          <w:left w:val="nil"/>
          <w:bottom w:val="nil"/>
          <w:right w:val="nil"/>
          <w:between w:val="nil"/>
        </w:pBdr>
        <w:rPr>
          <w:rFonts w:ascii="Times New Roman" w:hAnsi="Times New Roman" w:cs="Times New Roman"/>
          <w:color w:val="000000"/>
        </w:rPr>
      </w:pPr>
    </w:p>
    <w:p w14:paraId="5DCEF606" w14:textId="77777777" w:rsidR="00067306" w:rsidRPr="00985A15" w:rsidRDefault="00067306">
      <w:pPr>
        <w:pBdr>
          <w:top w:val="nil"/>
          <w:left w:val="nil"/>
          <w:bottom w:val="nil"/>
          <w:right w:val="nil"/>
          <w:between w:val="nil"/>
        </w:pBdr>
        <w:rPr>
          <w:rFonts w:ascii="Times New Roman" w:hAnsi="Times New Roman" w:cs="Times New Roman"/>
          <w:color w:val="000000"/>
        </w:rPr>
      </w:pPr>
    </w:p>
    <w:p w14:paraId="67C13D90" w14:textId="77777777" w:rsidR="00067306" w:rsidRPr="00985A15" w:rsidRDefault="00067306">
      <w:pPr>
        <w:pBdr>
          <w:top w:val="nil"/>
          <w:left w:val="nil"/>
          <w:bottom w:val="nil"/>
          <w:right w:val="nil"/>
          <w:between w:val="nil"/>
        </w:pBdr>
        <w:rPr>
          <w:rFonts w:ascii="Times New Roman" w:hAnsi="Times New Roman" w:cs="Times New Roman"/>
          <w:color w:val="000000"/>
        </w:rPr>
      </w:pPr>
    </w:p>
    <w:p w14:paraId="7B63A10A" w14:textId="77777777" w:rsidR="00067306" w:rsidRPr="00985A15" w:rsidRDefault="00C9268A">
      <w:pPr>
        <w:pStyle w:val="Titolo"/>
        <w:jc w:val="both"/>
        <w:rPr>
          <w:sz w:val="22"/>
          <w:szCs w:val="22"/>
        </w:rPr>
      </w:pPr>
      <w:r w:rsidRPr="00985A15">
        <w:rPr>
          <w:sz w:val="22"/>
          <w:szCs w:val="22"/>
        </w:rPr>
        <w:t>Le schede per l’adozione dei libri di testo, debitamente compilate, sono allegate al presente verbale per farne parte integrante.</w:t>
      </w:r>
    </w:p>
    <w:p w14:paraId="3825F3C5" w14:textId="77777777" w:rsidR="00067306" w:rsidRPr="00985A15" w:rsidRDefault="00C9268A">
      <w:pPr>
        <w:spacing w:after="200" w:line="276" w:lineRule="auto"/>
        <w:jc w:val="both"/>
        <w:rPr>
          <w:rFonts w:ascii="Times New Roman" w:hAnsi="Times New Roman" w:cs="Times New Roman"/>
        </w:rPr>
      </w:pPr>
      <w:r w:rsidRPr="00985A15">
        <w:rPr>
          <w:rFonts w:ascii="Times New Roman" w:hAnsi="Times New Roman" w:cs="Times New Roman"/>
        </w:rPr>
        <w:t>Alle ore____, esauriti gli argomenti dell'</w:t>
      </w:r>
      <w:proofErr w:type="spellStart"/>
      <w:r w:rsidRPr="00985A15">
        <w:rPr>
          <w:rFonts w:ascii="Times New Roman" w:hAnsi="Times New Roman" w:cs="Times New Roman"/>
        </w:rPr>
        <w:t>O.d.G.</w:t>
      </w:r>
      <w:proofErr w:type="spellEnd"/>
      <w:r w:rsidRPr="00985A15">
        <w:rPr>
          <w:rFonts w:ascii="Times New Roman" w:hAnsi="Times New Roman" w:cs="Times New Roman"/>
        </w:rPr>
        <w:t>, non essendovi altre proposte od osservazioni, il Presidente dichiara chiusa la seduta, previa lettura ed approvazione del presente verbale.</w:t>
      </w:r>
    </w:p>
    <w:p w14:paraId="23059F37" w14:textId="77777777" w:rsidR="00067306" w:rsidRPr="00985A15" w:rsidRDefault="00067306">
      <w:pPr>
        <w:pBdr>
          <w:top w:val="nil"/>
          <w:left w:val="nil"/>
          <w:bottom w:val="nil"/>
          <w:right w:val="nil"/>
          <w:between w:val="nil"/>
        </w:pBdr>
        <w:spacing w:before="9"/>
        <w:rPr>
          <w:rFonts w:ascii="Times New Roman" w:hAnsi="Times New Roman" w:cs="Times New Roman"/>
          <w:color w:val="000000"/>
        </w:rPr>
      </w:pPr>
    </w:p>
    <w:p w14:paraId="29B9C1DF" w14:textId="77777777" w:rsidR="00067306" w:rsidRPr="00985A15" w:rsidRDefault="00C9268A">
      <w:pPr>
        <w:pBdr>
          <w:top w:val="nil"/>
          <w:left w:val="nil"/>
          <w:bottom w:val="nil"/>
          <w:right w:val="nil"/>
          <w:between w:val="nil"/>
        </w:pBdr>
        <w:tabs>
          <w:tab w:val="left" w:pos="4202"/>
          <w:tab w:val="left" w:pos="7859"/>
        </w:tabs>
        <w:ind w:left="112"/>
        <w:rPr>
          <w:rFonts w:ascii="Times New Roman" w:eastAsia="Times New Roman" w:hAnsi="Times New Roman" w:cs="Times New Roman"/>
          <w:color w:val="000000"/>
        </w:rPr>
      </w:pPr>
      <w:r w:rsidRPr="00985A15">
        <w:rPr>
          <w:rFonts w:ascii="Times New Roman" w:eastAsia="Times New Roman" w:hAnsi="Times New Roman" w:cs="Times New Roman"/>
          <w:color w:val="000000"/>
          <w:u w:val="single"/>
        </w:rPr>
        <w:t xml:space="preserve"> </w:t>
      </w:r>
    </w:p>
    <w:p w14:paraId="564F4706" w14:textId="77777777" w:rsidR="00067306" w:rsidRPr="00985A15" w:rsidRDefault="00067306">
      <w:pPr>
        <w:pBdr>
          <w:top w:val="nil"/>
          <w:left w:val="nil"/>
          <w:bottom w:val="nil"/>
          <w:right w:val="nil"/>
          <w:between w:val="nil"/>
        </w:pBdr>
        <w:spacing w:before="9"/>
        <w:rPr>
          <w:rFonts w:ascii="Times New Roman" w:eastAsia="Times New Roman" w:hAnsi="Times New Roman" w:cs="Times New Roman"/>
          <w:color w:val="000000"/>
        </w:rPr>
      </w:pPr>
    </w:p>
    <w:p w14:paraId="3A64A82B" w14:textId="77777777" w:rsidR="00067306" w:rsidRPr="00985A15" w:rsidRDefault="00C9268A">
      <w:pPr>
        <w:jc w:val="center"/>
        <w:rPr>
          <w:rFonts w:ascii="Times New Roman" w:hAnsi="Times New Roman" w:cs="Times New Roman"/>
        </w:rPr>
      </w:pPr>
      <w:r w:rsidRPr="00985A15">
        <w:rPr>
          <w:rFonts w:ascii="Times New Roman" w:hAnsi="Times New Roman" w:cs="Times New Roman"/>
        </w:rPr>
        <w:t xml:space="preserve">                                        Il Coordinatore di Dipartimento</w:t>
      </w:r>
    </w:p>
    <w:p w14:paraId="42943E2E" w14:textId="77777777" w:rsidR="00067306" w:rsidRPr="00985A15" w:rsidRDefault="00C9268A">
      <w:pPr>
        <w:jc w:val="center"/>
        <w:rPr>
          <w:rFonts w:ascii="Times New Roman" w:hAnsi="Times New Roman" w:cs="Times New Roman"/>
        </w:rPr>
      </w:pPr>
      <w:r w:rsidRPr="00985A15">
        <w:rPr>
          <w:rFonts w:ascii="Times New Roman" w:hAnsi="Times New Roman" w:cs="Times New Roman"/>
        </w:rPr>
        <w:t xml:space="preserve"> </w:t>
      </w:r>
    </w:p>
    <w:p w14:paraId="4C224C44" w14:textId="4CFE06F5" w:rsidR="00067306" w:rsidRPr="00985A15" w:rsidRDefault="00C9268A">
      <w:pPr>
        <w:jc w:val="both"/>
        <w:rPr>
          <w:rFonts w:ascii="Times New Roman" w:hAnsi="Times New Roman" w:cs="Times New Roman"/>
        </w:rPr>
      </w:pPr>
      <w:r w:rsidRPr="00985A15">
        <w:rPr>
          <w:rFonts w:ascii="Times New Roman" w:hAnsi="Times New Roman" w:cs="Times New Roman"/>
        </w:rPr>
        <w:t xml:space="preserve">                                                                            </w:t>
      </w:r>
      <w:r w:rsidR="00985A15">
        <w:rPr>
          <w:rFonts w:ascii="Times New Roman" w:hAnsi="Times New Roman" w:cs="Times New Roman"/>
        </w:rPr>
        <w:t xml:space="preserve">          </w:t>
      </w:r>
      <w:r w:rsidRPr="00985A15">
        <w:rPr>
          <w:rFonts w:ascii="Times New Roman" w:hAnsi="Times New Roman" w:cs="Times New Roman"/>
        </w:rPr>
        <w:t>__________________________</w:t>
      </w:r>
    </w:p>
    <w:p w14:paraId="5AD4B993" w14:textId="77777777" w:rsidR="00067306" w:rsidRPr="00985A15" w:rsidRDefault="00067306">
      <w:pPr>
        <w:spacing w:before="91"/>
        <w:ind w:left="112"/>
        <w:rPr>
          <w:rFonts w:ascii="Times New Roman" w:eastAsia="Times New Roman" w:hAnsi="Times New Roman" w:cs="Times New Roman"/>
        </w:rPr>
      </w:pPr>
    </w:p>
    <w:sectPr w:rsidR="00067306" w:rsidRPr="00985A15">
      <w:headerReference w:type="even" r:id="rId8"/>
      <w:headerReference w:type="default" r:id="rId9"/>
      <w:footerReference w:type="even" r:id="rId10"/>
      <w:footerReference w:type="default" r:id="rId11"/>
      <w:headerReference w:type="first" r:id="rId12"/>
      <w:footerReference w:type="first" r:id="rId13"/>
      <w:pgSz w:w="11900" w:h="16840"/>
      <w:pgMar w:top="1276" w:right="1020" w:bottom="280" w:left="10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34F4" w14:textId="77777777" w:rsidR="0089778B" w:rsidRDefault="0089778B">
      <w:r>
        <w:separator/>
      </w:r>
    </w:p>
  </w:endnote>
  <w:endnote w:type="continuationSeparator" w:id="0">
    <w:p w14:paraId="164A0DA6" w14:textId="77777777" w:rsidR="0089778B" w:rsidRDefault="0089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36AD" w14:textId="77777777" w:rsidR="0066463B" w:rsidRDefault="006646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EF41" w14:textId="77777777" w:rsidR="0066463B" w:rsidRDefault="0066463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4412" w14:textId="77777777" w:rsidR="0066463B" w:rsidRDefault="006646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DA9E" w14:textId="77777777" w:rsidR="0089778B" w:rsidRDefault="0089778B">
      <w:r>
        <w:separator/>
      </w:r>
    </w:p>
  </w:footnote>
  <w:footnote w:type="continuationSeparator" w:id="0">
    <w:p w14:paraId="535BBC17" w14:textId="77777777" w:rsidR="0089778B" w:rsidRDefault="00897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F5C3" w14:textId="77777777" w:rsidR="0066463B" w:rsidRDefault="0066463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8D46" w14:textId="77777777" w:rsidR="0066463B" w:rsidRPr="005E12E0" w:rsidRDefault="0066463B" w:rsidP="0066463B">
    <w:pPr>
      <w:pBdr>
        <w:top w:val="nil"/>
        <w:left w:val="nil"/>
        <w:bottom w:val="nil"/>
        <w:right w:val="nil"/>
        <w:between w:val="nil"/>
      </w:pBdr>
      <w:tabs>
        <w:tab w:val="center" w:pos="4819"/>
        <w:tab w:val="right" w:pos="9638"/>
      </w:tabs>
      <w:ind w:hanging="2"/>
      <w:jc w:val="center"/>
      <w:rPr>
        <w:color w:val="000000"/>
      </w:rPr>
    </w:pPr>
    <w:r w:rsidRPr="005E12E0">
      <w:rPr>
        <w:b/>
        <w:color w:val="000000"/>
      </w:rPr>
      <w:t>ISTITUTO COMPRENSIVO STATALE “</w:t>
    </w:r>
    <w:r>
      <w:rPr>
        <w:b/>
        <w:color w:val="000000"/>
      </w:rPr>
      <w:t>DON MILANI</w:t>
    </w:r>
    <w:r w:rsidRPr="005E12E0">
      <w:rPr>
        <w:b/>
        <w:color w:val="000000"/>
      </w:rPr>
      <w:t>”</w:t>
    </w:r>
  </w:p>
  <w:p w14:paraId="4BE386D4" w14:textId="77777777" w:rsidR="0066463B" w:rsidRPr="005E12E0" w:rsidRDefault="0066463B" w:rsidP="0066463B">
    <w:pPr>
      <w:pBdr>
        <w:top w:val="nil"/>
        <w:left w:val="nil"/>
        <w:bottom w:val="nil"/>
        <w:right w:val="nil"/>
        <w:between w:val="nil"/>
      </w:pBdr>
      <w:tabs>
        <w:tab w:val="center" w:pos="4819"/>
        <w:tab w:val="right" w:pos="9638"/>
      </w:tabs>
      <w:ind w:hanging="2"/>
      <w:jc w:val="center"/>
      <w:rPr>
        <w:color w:val="000000"/>
      </w:rPr>
    </w:pPr>
    <w:r>
      <w:rPr>
        <w:b/>
        <w:color w:val="000000"/>
      </w:rPr>
      <w:t>LAMEZIA TERME</w:t>
    </w:r>
  </w:p>
  <w:p w14:paraId="4581E9BC" w14:textId="12BA8C5D" w:rsidR="00067306" w:rsidRDefault="00067306">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D1C0" w14:textId="77777777" w:rsidR="0066463B" w:rsidRDefault="006646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02B"/>
    <w:multiLevelType w:val="multilevel"/>
    <w:tmpl w:val="DAE2A618"/>
    <w:lvl w:ilvl="0">
      <w:start w:val="1"/>
      <w:numFmt w:val="decimal"/>
      <w:lvlText w:val="%1)"/>
      <w:lvlJc w:val="left"/>
      <w:pPr>
        <w:ind w:left="720" w:hanging="360"/>
      </w:pPr>
      <w:rPr>
        <w:rFonts w:ascii="Arial MT" w:eastAsia="Arial MT" w:hAnsi="Arial MT" w:cs="Arial M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0B30F6"/>
    <w:multiLevelType w:val="multilevel"/>
    <w:tmpl w:val="276E298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132B74"/>
    <w:multiLevelType w:val="multilevel"/>
    <w:tmpl w:val="5F34A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06"/>
    <w:rsid w:val="00067306"/>
    <w:rsid w:val="0066463B"/>
    <w:rsid w:val="0089778B"/>
    <w:rsid w:val="00953D08"/>
    <w:rsid w:val="00985A15"/>
    <w:rsid w:val="009F2933"/>
    <w:rsid w:val="00AD7DFE"/>
    <w:rsid w:val="00C92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10A3"/>
  <w15:docId w15:val="{1CDFD140-B667-4BD6-83A8-CF1B02D0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ind w:left="112"/>
      <w:outlineLvl w:val="0"/>
    </w:pPr>
    <w:rPr>
      <w:rFonts w:ascii="Arial" w:eastAsia="Arial" w:hAnsi="Arial" w:cs="Arial"/>
      <w:b/>
      <w:bCs/>
      <w:u w:val="single" w:color="00000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960CEA"/>
    <w:pPr>
      <w:widowControl/>
      <w:jc w:val="center"/>
    </w:pPr>
    <w:rPr>
      <w:rFonts w:ascii="Times New Roman" w:eastAsia="Times New Roman" w:hAnsi="Times New Roman" w:cs="Times New Roman"/>
      <w:sz w:val="44"/>
      <w:szCs w:val="4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9"/>
    </w:p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83747"/>
    <w:pPr>
      <w:tabs>
        <w:tab w:val="center" w:pos="4819"/>
        <w:tab w:val="right" w:pos="9638"/>
      </w:tabs>
    </w:pPr>
  </w:style>
  <w:style w:type="character" w:customStyle="1" w:styleId="IntestazioneCarattere">
    <w:name w:val="Intestazione Carattere"/>
    <w:basedOn w:val="Carpredefinitoparagrafo"/>
    <w:link w:val="Intestazione"/>
    <w:uiPriority w:val="99"/>
    <w:rsid w:val="00383747"/>
    <w:rPr>
      <w:rFonts w:ascii="Arial MT" w:eastAsia="Arial MT" w:hAnsi="Arial MT" w:cs="Arial MT"/>
      <w:lang w:val="it-IT"/>
    </w:rPr>
  </w:style>
  <w:style w:type="paragraph" w:styleId="Pidipagina">
    <w:name w:val="footer"/>
    <w:basedOn w:val="Normale"/>
    <w:link w:val="PidipaginaCarattere"/>
    <w:uiPriority w:val="99"/>
    <w:unhideWhenUsed/>
    <w:rsid w:val="00383747"/>
    <w:pPr>
      <w:tabs>
        <w:tab w:val="center" w:pos="4819"/>
        <w:tab w:val="right" w:pos="9638"/>
      </w:tabs>
    </w:pPr>
  </w:style>
  <w:style w:type="character" w:customStyle="1" w:styleId="PidipaginaCarattere">
    <w:name w:val="Piè di pagina Carattere"/>
    <w:basedOn w:val="Carpredefinitoparagrafo"/>
    <w:link w:val="Pidipagina"/>
    <w:uiPriority w:val="99"/>
    <w:rsid w:val="00383747"/>
    <w:rPr>
      <w:rFonts w:ascii="Arial MT" w:eastAsia="Arial MT" w:hAnsi="Arial MT" w:cs="Arial MT"/>
      <w:lang w:val="it-IT"/>
    </w:rPr>
  </w:style>
  <w:style w:type="character" w:customStyle="1" w:styleId="TitoloCarattere">
    <w:name w:val="Titolo Carattere"/>
    <w:basedOn w:val="Carpredefinitoparagrafo"/>
    <w:link w:val="Titolo"/>
    <w:rsid w:val="00960CEA"/>
    <w:rPr>
      <w:rFonts w:ascii="Times New Roman" w:eastAsia="Times New Roman" w:hAnsi="Times New Roman" w:cs="Times New Roman"/>
      <w:sz w:val="44"/>
      <w:szCs w:val="44"/>
      <w:lang w:val="it-IT"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jZ6PkJ1d5HSiIgVeuMyBOrSgQ==">CgMxLjAyCGguZ2pkZ3hzMgloLjMwajB6bGw4AHIhMUxhVTg5UFZKZnRUdW1CVmRyVUJncEN2MTN4NGpBeE0y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FCancarini</dc:creator>
  <cp:lastModifiedBy>PcDirigente</cp:lastModifiedBy>
  <cp:revision>4</cp:revision>
  <dcterms:created xsi:type="dcterms:W3CDTF">2024-03-18T19:43:00Z</dcterms:created>
  <dcterms:modified xsi:type="dcterms:W3CDTF">2024-03-18T20:17:00Z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2019-04-13T00:00:00Z</vt:filetime>
  </property>
  <property fmtid="{D5CDD505-2E9C-101B-9397-08002B2CF9AE}" pid="3" name="Creator">
    <vt:lpwstr>PDF24 Creator</vt:lpwstr>
  </property>
  <property fmtid="{D5CDD505-2E9C-101B-9397-08002B2CF9AE}" pid="4" name="LastSaved">
    <vt:filetime>2022-03-29T00:00:00Z</vt:filetime>
  </property>
</Properties>
</file>